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EB5D7" w14:textId="77777777" w:rsidR="00D75C26" w:rsidRDefault="00D75C26" w:rsidP="00D75C26">
      <w:pPr>
        <w:pStyle w:val="Standard"/>
        <w:spacing w:line="360" w:lineRule="auto"/>
        <w:jc w:val="center"/>
        <w:rPr>
          <w:rFonts w:ascii="Montserrat" w:hAnsi="Montserrat"/>
          <w:b/>
          <w:color w:val="000000"/>
          <w:sz w:val="30"/>
          <w:szCs w:val="30"/>
        </w:rPr>
      </w:pPr>
      <w:r>
        <w:rPr>
          <w:rFonts w:ascii="Montserrat" w:hAnsi="Montserrat"/>
          <w:b/>
          <w:color w:val="000000"/>
          <w:sz w:val="30"/>
          <w:szCs w:val="30"/>
        </w:rPr>
        <w:t>Объявление</w:t>
      </w:r>
    </w:p>
    <w:p w14:paraId="7662E91F" w14:textId="77777777" w:rsidR="00D75C26" w:rsidRDefault="00D75C26" w:rsidP="00D75C26">
      <w:pPr>
        <w:pStyle w:val="Standard"/>
        <w:spacing w:line="360" w:lineRule="auto"/>
        <w:jc w:val="center"/>
        <w:rPr>
          <w:rFonts w:ascii="Montserrat" w:hAnsi="Montserrat"/>
          <w:b/>
          <w:color w:val="000000"/>
          <w:sz w:val="30"/>
          <w:szCs w:val="30"/>
        </w:rPr>
      </w:pPr>
    </w:p>
    <w:p w14:paraId="4B96394E" w14:textId="77777777" w:rsidR="00D75C26" w:rsidRDefault="00D75C26" w:rsidP="00D75C26">
      <w:pPr>
        <w:pStyle w:val="Standard"/>
        <w:spacing w:line="360" w:lineRule="auto"/>
        <w:jc w:val="center"/>
        <w:rPr>
          <w:rFonts w:ascii="Montserrat" w:hAnsi="Montserrat"/>
          <w:b/>
          <w:color w:val="000000"/>
          <w:sz w:val="30"/>
          <w:szCs w:val="30"/>
        </w:rPr>
      </w:pPr>
    </w:p>
    <w:p w14:paraId="5D2146AB" w14:textId="77777777" w:rsidR="00D75C26" w:rsidRDefault="00D75C26" w:rsidP="00D75C26">
      <w:pPr>
        <w:pStyle w:val="Standard"/>
        <w:spacing w:line="360" w:lineRule="auto"/>
        <w:jc w:val="center"/>
        <w:rPr>
          <w:rFonts w:ascii="Montserrat" w:hAnsi="Montserrat"/>
          <w:b/>
          <w:color w:val="000000"/>
          <w:sz w:val="30"/>
          <w:szCs w:val="30"/>
        </w:rPr>
      </w:pPr>
    </w:p>
    <w:p w14:paraId="60A0E616" w14:textId="77777777" w:rsidR="00D75C26" w:rsidRDefault="00D75C26" w:rsidP="00D75C26">
      <w:pPr>
        <w:pStyle w:val="Standard"/>
        <w:spacing w:line="360" w:lineRule="auto"/>
        <w:jc w:val="center"/>
        <w:rPr>
          <w:rFonts w:ascii="Montserrat" w:hAnsi="Montserrat"/>
          <w:b/>
          <w:color w:val="000000"/>
          <w:sz w:val="30"/>
          <w:szCs w:val="30"/>
        </w:rPr>
      </w:pPr>
      <w:r>
        <w:rPr>
          <w:rFonts w:ascii="Montserrat" w:hAnsi="Montserrat"/>
          <w:b/>
          <w:color w:val="000000"/>
          <w:sz w:val="30"/>
          <w:szCs w:val="30"/>
        </w:rPr>
        <w:t>В адрес администрации Верхнехавского сельского поселения Верхнехавского муниципального района поступили</w:t>
      </w:r>
    </w:p>
    <w:p w14:paraId="17A7BD46" w14:textId="77777777" w:rsidR="00D75C26" w:rsidRDefault="00D75C26" w:rsidP="00D75C26">
      <w:pPr>
        <w:pStyle w:val="Standard"/>
        <w:spacing w:line="360" w:lineRule="auto"/>
        <w:jc w:val="center"/>
        <w:rPr>
          <w:rFonts w:ascii="Montserrat" w:hAnsi="Montserrat"/>
          <w:b/>
          <w:color w:val="000000"/>
          <w:sz w:val="30"/>
          <w:szCs w:val="30"/>
        </w:rPr>
      </w:pPr>
      <w:r>
        <w:rPr>
          <w:rFonts w:ascii="Montserrat" w:hAnsi="Montserrat"/>
          <w:b/>
          <w:color w:val="000000"/>
          <w:sz w:val="30"/>
          <w:szCs w:val="30"/>
        </w:rPr>
        <w:t xml:space="preserve"> два предложения</w:t>
      </w:r>
      <w:r w:rsidRPr="00842043">
        <w:t xml:space="preserve"> </w:t>
      </w:r>
      <w:r w:rsidRPr="00842043">
        <w:rPr>
          <w:rFonts w:ascii="Montserrat" w:hAnsi="Montserrat"/>
          <w:b/>
          <w:color w:val="000000"/>
          <w:sz w:val="30"/>
          <w:szCs w:val="30"/>
        </w:rPr>
        <w:t>от жителей села Верхняя Хава</w:t>
      </w:r>
    </w:p>
    <w:p w14:paraId="1914F3C2" w14:textId="77777777" w:rsidR="00D75C26" w:rsidRDefault="00D75C26" w:rsidP="00D75C26">
      <w:pPr>
        <w:pStyle w:val="Standard"/>
        <w:spacing w:line="360" w:lineRule="auto"/>
        <w:jc w:val="center"/>
        <w:rPr>
          <w:rFonts w:ascii="Montserrat" w:hAnsi="Montserrat"/>
          <w:b/>
          <w:color w:val="000000"/>
          <w:sz w:val="30"/>
          <w:szCs w:val="30"/>
        </w:rPr>
      </w:pPr>
      <w:r>
        <w:rPr>
          <w:rFonts w:ascii="Montserrat" w:hAnsi="Montserrat"/>
          <w:b/>
          <w:color w:val="000000"/>
          <w:sz w:val="30"/>
          <w:szCs w:val="30"/>
        </w:rPr>
        <w:t xml:space="preserve"> по участию в программе</w:t>
      </w:r>
    </w:p>
    <w:p w14:paraId="53D81E56" w14:textId="70306C0F" w:rsidR="00D75C26" w:rsidRDefault="00D75C26" w:rsidP="00D75C26">
      <w:pPr>
        <w:pStyle w:val="Standard"/>
        <w:spacing w:line="360" w:lineRule="auto"/>
        <w:jc w:val="center"/>
        <w:rPr>
          <w:rFonts w:ascii="Montserrat" w:hAnsi="Montserrat"/>
          <w:b/>
          <w:color w:val="000000"/>
          <w:sz w:val="30"/>
          <w:szCs w:val="30"/>
        </w:rPr>
      </w:pPr>
      <w:r>
        <w:rPr>
          <w:rFonts w:ascii="Montserrat" w:hAnsi="Montserrat"/>
          <w:b/>
          <w:color w:val="000000"/>
          <w:sz w:val="30"/>
          <w:szCs w:val="30"/>
        </w:rPr>
        <w:t xml:space="preserve"> «</w:t>
      </w:r>
      <w:r w:rsidR="009D3809">
        <w:rPr>
          <w:rFonts w:ascii="Montserrat" w:hAnsi="Montserrat"/>
          <w:b/>
          <w:color w:val="000000"/>
          <w:sz w:val="30"/>
          <w:szCs w:val="30"/>
        </w:rPr>
        <w:t>И</w:t>
      </w:r>
      <w:r>
        <w:rPr>
          <w:rFonts w:ascii="Montserrat" w:hAnsi="Montserrat"/>
          <w:b/>
          <w:color w:val="000000"/>
          <w:sz w:val="30"/>
          <w:szCs w:val="30"/>
        </w:rPr>
        <w:t>нициативное бюджетирование»:</w:t>
      </w:r>
    </w:p>
    <w:p w14:paraId="2510A050" w14:textId="77777777" w:rsidR="00D75C26" w:rsidRDefault="00D75C26" w:rsidP="00D75C26">
      <w:pPr>
        <w:pStyle w:val="Standard"/>
        <w:spacing w:line="360" w:lineRule="auto"/>
        <w:jc w:val="center"/>
        <w:rPr>
          <w:color w:val="000000"/>
          <w:sz w:val="30"/>
          <w:szCs w:val="30"/>
        </w:rPr>
      </w:pPr>
    </w:p>
    <w:p w14:paraId="09E2D317" w14:textId="77777777" w:rsidR="00D75C26" w:rsidRDefault="00D75C26" w:rsidP="00D75C26">
      <w:pPr>
        <w:pStyle w:val="Standard"/>
        <w:spacing w:line="360" w:lineRule="auto"/>
        <w:jc w:val="center"/>
        <w:rPr>
          <w:rFonts w:ascii="Montserrat" w:hAnsi="Montserrat"/>
          <w:b/>
          <w:color w:val="000000"/>
          <w:sz w:val="30"/>
          <w:szCs w:val="30"/>
        </w:rPr>
      </w:pPr>
      <w:r>
        <w:rPr>
          <w:rFonts w:ascii="Montserrat" w:hAnsi="Montserrat"/>
          <w:b/>
          <w:color w:val="000000"/>
          <w:sz w:val="30"/>
          <w:szCs w:val="30"/>
        </w:rPr>
        <w:t>-   Первое предложение: Благоустройство детской игровой площадки по адресу: Воронежская область, Верхнехавский район, село Верхняя Хава, ул. 50 лет Октября, 14</w:t>
      </w:r>
    </w:p>
    <w:p w14:paraId="5DC8CB68" w14:textId="77777777" w:rsidR="00D75C26" w:rsidRDefault="00D75C26" w:rsidP="00D75C26">
      <w:pPr>
        <w:pStyle w:val="Standard"/>
        <w:spacing w:line="360" w:lineRule="auto"/>
        <w:jc w:val="center"/>
        <w:rPr>
          <w:color w:val="000000"/>
          <w:sz w:val="30"/>
          <w:szCs w:val="30"/>
        </w:rPr>
      </w:pPr>
    </w:p>
    <w:p w14:paraId="7B303B81" w14:textId="77777777" w:rsidR="00D75C26" w:rsidRDefault="00D75C26" w:rsidP="00D75C26">
      <w:pPr>
        <w:pStyle w:val="Standard"/>
        <w:spacing w:line="360" w:lineRule="auto"/>
        <w:jc w:val="center"/>
        <w:rPr>
          <w:color w:val="000000"/>
          <w:sz w:val="30"/>
          <w:szCs w:val="30"/>
        </w:rPr>
      </w:pPr>
      <w:r>
        <w:rPr>
          <w:rFonts w:ascii="Montserrat" w:hAnsi="Montserrat"/>
          <w:b/>
          <w:color w:val="000000"/>
          <w:sz w:val="30"/>
          <w:szCs w:val="30"/>
        </w:rPr>
        <w:t>- Второе предложение: Благоустройство спортивной площадки на набережной по ул. Максима Горького.</w:t>
      </w:r>
    </w:p>
    <w:p w14:paraId="0467C532" w14:textId="77777777" w:rsidR="00D75C26" w:rsidRDefault="00D75C26" w:rsidP="00D75C26">
      <w:pPr>
        <w:pStyle w:val="Standard"/>
        <w:spacing w:line="360" w:lineRule="auto"/>
        <w:jc w:val="center"/>
        <w:rPr>
          <w:color w:val="000000"/>
          <w:sz w:val="30"/>
          <w:szCs w:val="30"/>
        </w:rPr>
      </w:pPr>
    </w:p>
    <w:p w14:paraId="1C04B00F" w14:textId="77777777" w:rsidR="00D75C26" w:rsidRDefault="00D75C26" w:rsidP="00D75C26">
      <w:pPr>
        <w:pStyle w:val="Standard"/>
        <w:spacing w:line="360" w:lineRule="auto"/>
        <w:jc w:val="center"/>
        <w:rPr>
          <w:rFonts w:ascii="Montserrat" w:hAnsi="Montserrat"/>
          <w:b/>
          <w:color w:val="000000"/>
          <w:sz w:val="30"/>
          <w:szCs w:val="30"/>
        </w:rPr>
      </w:pPr>
      <w:r>
        <w:rPr>
          <w:rFonts w:ascii="Montserrat" w:hAnsi="Montserrat"/>
          <w:b/>
          <w:color w:val="000000"/>
          <w:sz w:val="30"/>
          <w:szCs w:val="30"/>
        </w:rPr>
        <w:t xml:space="preserve">Инициативным предложением предусматривается: </w:t>
      </w:r>
    </w:p>
    <w:p w14:paraId="7AE2FF52" w14:textId="77777777" w:rsidR="00D75C26" w:rsidRDefault="00D75C26" w:rsidP="00D75C26">
      <w:pPr>
        <w:pStyle w:val="Standard"/>
        <w:spacing w:line="360" w:lineRule="auto"/>
        <w:jc w:val="center"/>
        <w:rPr>
          <w:color w:val="000000"/>
          <w:sz w:val="30"/>
          <w:szCs w:val="30"/>
        </w:rPr>
      </w:pPr>
      <w:r>
        <w:rPr>
          <w:rFonts w:ascii="Montserrat" w:hAnsi="Montserrat"/>
          <w:b/>
          <w:color w:val="000000"/>
          <w:sz w:val="30"/>
          <w:szCs w:val="30"/>
        </w:rPr>
        <w:t>установка детского игрового оборудования и спортивная площадка.</w:t>
      </w:r>
    </w:p>
    <w:p w14:paraId="7169DEC1" w14:textId="77777777" w:rsidR="00D75C26" w:rsidRDefault="00D75C26" w:rsidP="00D75C26">
      <w:pPr>
        <w:pStyle w:val="Standard"/>
        <w:jc w:val="center"/>
        <w:rPr>
          <w:color w:val="000000"/>
          <w:sz w:val="30"/>
          <w:szCs w:val="30"/>
        </w:rPr>
      </w:pPr>
    </w:p>
    <w:p w14:paraId="05937699" w14:textId="77777777" w:rsidR="00D75C26" w:rsidRDefault="00D75C26" w:rsidP="00D75C26">
      <w:pPr>
        <w:pStyle w:val="Standard"/>
        <w:jc w:val="both"/>
        <w:rPr>
          <w:color w:val="000000"/>
          <w:sz w:val="30"/>
          <w:szCs w:val="30"/>
        </w:rPr>
      </w:pPr>
    </w:p>
    <w:p w14:paraId="05396F07" w14:textId="77777777" w:rsidR="00C80557" w:rsidRDefault="00C80557"/>
    <w:sectPr w:rsidR="00C80557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C26"/>
    <w:rsid w:val="00367D67"/>
    <w:rsid w:val="009D3809"/>
    <w:rsid w:val="00C80557"/>
    <w:rsid w:val="00D7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009FA"/>
  <w15:chartTrackingRefBased/>
  <w15:docId w15:val="{612A50CB-7516-45B0-B634-E8A4A41F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75C26"/>
    <w:pPr>
      <w:suppressAutoHyphens/>
      <w:autoSpaceDN w:val="0"/>
      <w:spacing w:after="0" w:line="240" w:lineRule="auto"/>
      <w:textAlignment w:val="baseline"/>
    </w:pPr>
    <w:rPr>
      <w:rFonts w:ascii="PT Astra Serif" w:eastAsia="Tahoma" w:hAnsi="PT Astra Serif" w:cs="Noto Sans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Иван Соколов</cp:lastModifiedBy>
  <cp:revision>2</cp:revision>
  <dcterms:created xsi:type="dcterms:W3CDTF">2026-04-21T11:33:00Z</dcterms:created>
  <dcterms:modified xsi:type="dcterms:W3CDTF">2026-04-28T05:26:00Z</dcterms:modified>
</cp:coreProperties>
</file>